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1C" w:rsidRPr="00B41644" w:rsidRDefault="002B311C" w:rsidP="002B311C">
      <w:pPr>
        <w:shd w:val="clear" w:color="auto" w:fill="FFFFFF"/>
        <w:spacing w:after="3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B4164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Политика конфиденциальности</w:t>
      </w:r>
    </w:p>
    <w:p w:rsidR="002B311C" w:rsidRPr="00B41644" w:rsidRDefault="002B311C" w:rsidP="002B311C">
      <w:pPr>
        <w:shd w:val="clear" w:color="auto" w:fill="FFFFFF"/>
        <w:spacing w:after="30" w:line="240" w:lineRule="auto"/>
        <w:jc w:val="center"/>
        <w:outlineLvl w:val="1"/>
        <w:rPr>
          <w:rFonts w:ascii="Times New Roman" w:eastAsia="Times New Roman" w:hAnsi="Times New Roman" w:cs="Times New Roman"/>
          <w:color w:val="252525"/>
          <w:sz w:val="24"/>
          <w:szCs w:val="28"/>
          <w:lang w:eastAsia="ru-RU"/>
        </w:rPr>
      </w:pPr>
    </w:p>
    <w:p w:rsidR="002B311C" w:rsidRPr="00B41644" w:rsidRDefault="002B311C" w:rsidP="00B416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jc w:val="center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ОПРЕДЕЛЕНИЕ ТЕРМИНОВ</w:t>
      </w:r>
    </w:p>
    <w:p w:rsidR="002B311C" w:rsidRPr="00B41644" w:rsidRDefault="002B311C" w:rsidP="002B311C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Существующая на текущий момент политика конфиденциальности персональных данных (далее – Политика конфиденциальности) работает со следующими понятиями:</w:t>
      </w:r>
    </w:p>
    <w:p w:rsidR="002B311C" w:rsidRPr="00B41644" w:rsidRDefault="002B311C" w:rsidP="002B311C">
      <w:pPr>
        <w:pStyle w:val="a5"/>
        <w:numPr>
          <w:ilvl w:val="1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«Администрация сайта Интернет-магазина (далее – Администрация сайта)». Так называют представляющих интересы организации специалистов, в чьи обязанности входит управление сайтом, то есть организация и (или) обработка поступивших на него персональных данных. Для выполнения этих обязанностей они должны чётко представлять, для чего обрабатываются сведения, какие сведения должна быть обработаны, какие действия (операции) должны производиться с полученными сведениями.</w:t>
      </w:r>
    </w:p>
    <w:p w:rsidR="002B311C" w:rsidRPr="00B41644" w:rsidRDefault="002B311C" w:rsidP="002B311C">
      <w:pPr>
        <w:pStyle w:val="a5"/>
        <w:numPr>
          <w:ilvl w:val="1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«Персональные данные» — сведения, имеющие прямое или косвенное отношение к определённому либо определяемому физическому лицу (также называемому субъектом персональных данных).</w:t>
      </w:r>
    </w:p>
    <w:p w:rsidR="002B311C" w:rsidRPr="00B41644" w:rsidRDefault="002B311C" w:rsidP="007A7A2E">
      <w:pPr>
        <w:pStyle w:val="a5"/>
        <w:numPr>
          <w:ilvl w:val="1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«Обработка персональных данных» — любая операция (действие) либо совокупность таковых, которые Администрация производит с персональными данными. Их могут собирать, записывать, систематизировать, накапливать, хранить, уточнять (при необходимости обновлять или изменять), извлекать, использовать, передавать (распространять, предоставлять, открывать к ним доступ), обезличивать, блокировать, удалять и даже уничтожать. Данные операции (действия) могут выполняться как автоматически, так и вручную.</w:t>
      </w:r>
    </w:p>
    <w:p w:rsidR="002B311C" w:rsidRPr="00B41644" w:rsidRDefault="002B311C" w:rsidP="002B311C">
      <w:pPr>
        <w:pStyle w:val="a5"/>
        <w:numPr>
          <w:ilvl w:val="1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«Конфиденциальность персональных данных» — обязательное требование, предъявляемое к Оператору или иному работающему с данными Пользователя должностному лицу, хранить полученные сведения в тайне, не посвящая в них посторонних, если предоставивший персональные данные Пользователь не изъявил своё согласие, а также отсутствует законное основание для разглашения.</w:t>
      </w:r>
    </w:p>
    <w:p w:rsidR="002B311C" w:rsidRPr="00B41644" w:rsidRDefault="002B311C" w:rsidP="002B311C">
      <w:pPr>
        <w:pStyle w:val="a5"/>
        <w:numPr>
          <w:ilvl w:val="2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«Пользователь сайта Интернет-магазина» (далее — Пользователь)» – человек, посетивший сайт Интернет-магазина, а также пользующийся его программами и продуктами.</w:t>
      </w:r>
    </w:p>
    <w:p w:rsidR="002B311C" w:rsidRPr="00B41644" w:rsidRDefault="002B311C" w:rsidP="002B311C">
      <w:pPr>
        <w:pStyle w:val="a5"/>
        <w:numPr>
          <w:ilvl w:val="2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«</w:t>
      </w:r>
      <w:proofErr w:type="spellStart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Cookies</w:t>
      </w:r>
      <w:proofErr w:type="spellEnd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» — короткий фрагмент данных, пересылаемый веб-браузером или веб-клиентом веб-серверу в HTTP-запросе, всякий раз, когда Пользователь пытается открыть страницу Интернет-магазина. Фрагмент хранится на компьютере Пользователя.</w:t>
      </w:r>
    </w:p>
    <w:p w:rsidR="002B311C" w:rsidRPr="00B41644" w:rsidRDefault="002B311C" w:rsidP="002B311C">
      <w:pPr>
        <w:pStyle w:val="a5"/>
        <w:numPr>
          <w:ilvl w:val="2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«IP-адрес» — уникальный сетевой адрес узла в компьютерной сети, построенной по протоколу TCP/IP.</w:t>
      </w:r>
    </w:p>
    <w:p w:rsidR="002B311C" w:rsidRPr="00B41644" w:rsidRDefault="002B311C" w:rsidP="002B311C">
      <w:pPr>
        <w:pStyle w:val="a5"/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</w:p>
    <w:p w:rsidR="002B311C" w:rsidRPr="00B41644" w:rsidRDefault="002B311C" w:rsidP="002B311C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ОБЩИЕ ПОЛОЖЕНИЯ</w:t>
      </w:r>
    </w:p>
    <w:p w:rsidR="002B311C" w:rsidRPr="00B41644" w:rsidRDefault="002B311C" w:rsidP="002B311C">
      <w:pPr>
        <w:pStyle w:val="a5"/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</w:p>
    <w:p w:rsidR="002B311C" w:rsidRPr="00B41644" w:rsidRDefault="002B311C" w:rsidP="002B311C">
      <w:pPr>
        <w:pStyle w:val="a5"/>
        <w:numPr>
          <w:ilvl w:val="1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Просмотр сайта Интернет-магазина, а также использование его программ и продуктов подразумевают автоматическое согласие с принятой там Политикой конфиденциальности, подразумевающей предоставление Пользователем персональных данных на обработку.</w:t>
      </w:r>
    </w:p>
    <w:p w:rsidR="002B311C" w:rsidRPr="00B41644" w:rsidRDefault="002B311C" w:rsidP="002B311C">
      <w:pPr>
        <w:pStyle w:val="a5"/>
        <w:numPr>
          <w:ilvl w:val="1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Если Пользователь не принимает существующую Политику конфиденциальности, Пользователь должен покинуть Интернет-магазин.</w:t>
      </w:r>
    </w:p>
    <w:p w:rsidR="002B311C" w:rsidRPr="00B41644" w:rsidRDefault="002B311C" w:rsidP="002B311C">
      <w:pPr>
        <w:pStyle w:val="a5"/>
        <w:numPr>
          <w:ilvl w:val="1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Имеющаяся Политика конфиденциальности распространяется только на сайт Интернет-магазина. Если по ссылкам, размещённым на сайте последнего, Пользователь зайдёт на ресурсы третьих лиц, Интернет-магазин за его действия ответственности не несёт.</w:t>
      </w:r>
    </w:p>
    <w:p w:rsidR="002B311C" w:rsidRPr="00B41644" w:rsidRDefault="002B311C" w:rsidP="002B311C">
      <w:pPr>
        <w:pStyle w:val="a5"/>
        <w:numPr>
          <w:ilvl w:val="1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lastRenderedPageBreak/>
        <w:t>Проверка достоверности персональных данных, которые решил сообщить принявший Политику конфиденциальности Пользователь, не входит в обязанности Администрации сайта.</w:t>
      </w:r>
    </w:p>
    <w:p w:rsidR="002B311C" w:rsidRPr="00B41644" w:rsidRDefault="002B311C" w:rsidP="002B311C">
      <w:pPr>
        <w:pStyle w:val="a5"/>
        <w:shd w:val="clear" w:color="auto" w:fill="FFFFFF"/>
        <w:spacing w:before="100" w:beforeAutospacing="1" w:after="100" w:afterAutospacing="1" w:line="330" w:lineRule="atLeast"/>
        <w:ind w:left="360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</w:p>
    <w:p w:rsidR="002B311C" w:rsidRPr="00B41644" w:rsidRDefault="002B311C" w:rsidP="00B41644">
      <w:pPr>
        <w:pStyle w:val="a5"/>
        <w:numPr>
          <w:ilvl w:val="0"/>
          <w:numId w:val="1"/>
        </w:numPr>
        <w:shd w:val="clear" w:color="auto" w:fill="FFFFFF"/>
        <w:tabs>
          <w:tab w:val="clear" w:pos="3240"/>
          <w:tab w:val="num" w:pos="1985"/>
        </w:tabs>
        <w:spacing w:before="100" w:beforeAutospacing="1" w:after="100" w:afterAutospacing="1" w:line="330" w:lineRule="atLeast"/>
        <w:ind w:hanging="1680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ПРЕДМЕТ ПОЛИТИКИ КОНФИДЕНЦИАЛЬНОСТИ</w:t>
      </w:r>
    </w:p>
    <w:p w:rsidR="002B311C" w:rsidRPr="00B41644" w:rsidRDefault="002B311C" w:rsidP="002B311C">
      <w:pPr>
        <w:pStyle w:val="a5"/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</w:p>
    <w:p w:rsidR="002B311C" w:rsidRPr="00B41644" w:rsidRDefault="002B311C" w:rsidP="002B311C">
      <w:pPr>
        <w:pStyle w:val="a5"/>
        <w:numPr>
          <w:ilvl w:val="1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Согласно проводимой в текущий период Политике конфиденциальности Администрация Интернет-магазина обязана не разглашать персональные данные, сообщаемые Пользователями, регистрирующимися на сайте или оформляющими заказ на покупку товара, а также обеспечивать этим данным абсолютную конфиденциальность.</w:t>
      </w:r>
    </w:p>
    <w:p w:rsidR="002B311C" w:rsidRPr="00B41644" w:rsidRDefault="002B311C" w:rsidP="00DC6941">
      <w:pPr>
        <w:pStyle w:val="a5"/>
        <w:numPr>
          <w:ilvl w:val="1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Чтобы сообщить персональные данные, Пользователь заполняет расположенные на сайте интернет-магазина электронные формы. Персональными данными Пользователя, которые подлежат обработке, являются:</w:t>
      </w:r>
    </w:p>
    <w:p w:rsidR="002B311C" w:rsidRPr="00B41644" w:rsidRDefault="002B311C" w:rsidP="002B311C">
      <w:pPr>
        <w:pStyle w:val="a5"/>
        <w:numPr>
          <w:ilvl w:val="2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val="en-US"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его фамилия, имя, отчество;</w:t>
      </w:r>
    </w:p>
    <w:p w:rsidR="002B311C" w:rsidRPr="00B41644" w:rsidRDefault="002B311C" w:rsidP="002B311C">
      <w:pPr>
        <w:pStyle w:val="a5"/>
        <w:numPr>
          <w:ilvl w:val="2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val="en-US"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реквизиты документа, удостоверяющего личность</w:t>
      </w:r>
      <w:r w:rsidRPr="00B41644">
        <w:rPr>
          <w:rFonts w:ascii="Times New Roman" w:eastAsia="Times New Roman" w:hAnsi="Times New Roman" w:cs="Times New Roman"/>
          <w:color w:val="252525"/>
          <w:szCs w:val="24"/>
          <w:lang w:val="en-US" w:eastAsia="ru-RU"/>
        </w:rPr>
        <w:t>;</w:t>
      </w:r>
    </w:p>
    <w:p w:rsidR="002B311C" w:rsidRPr="00B41644" w:rsidRDefault="002B311C" w:rsidP="002B311C">
      <w:pPr>
        <w:pStyle w:val="a5"/>
        <w:numPr>
          <w:ilvl w:val="2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его контактный телефон;</w:t>
      </w:r>
    </w:p>
    <w:p w:rsidR="002B311C" w:rsidRPr="00B41644" w:rsidRDefault="002B311C" w:rsidP="002B311C">
      <w:pPr>
        <w:pStyle w:val="a5"/>
        <w:numPr>
          <w:ilvl w:val="2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его электронный адрес (e-</w:t>
      </w:r>
      <w:proofErr w:type="spellStart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mail</w:t>
      </w:r>
      <w:proofErr w:type="spellEnd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);</w:t>
      </w:r>
    </w:p>
    <w:p w:rsidR="002B311C" w:rsidRPr="00B41644" w:rsidRDefault="002B311C" w:rsidP="002B311C">
      <w:pPr>
        <w:pStyle w:val="a5"/>
        <w:numPr>
          <w:ilvl w:val="2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адрес, по которому должен быть доставлен купленный им товар;</w:t>
      </w:r>
    </w:p>
    <w:p w:rsidR="002B311C" w:rsidRPr="00B41644" w:rsidRDefault="002B311C" w:rsidP="002B311C">
      <w:pPr>
        <w:pStyle w:val="a5"/>
        <w:numPr>
          <w:ilvl w:val="1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Защита данных, автоматически передаваемых при просмотре рекламных блоков и посещении страниц с установленными на них статистическими скриптами системы (пикселями) осуществляется Интернет-магазином. Вот перечень этих данных:</w:t>
      </w: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br/>
        <w:t>IP-адрес;</w:t>
      </w: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br/>
        <w:t xml:space="preserve">сведения из </w:t>
      </w:r>
      <w:proofErr w:type="spellStart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cookies</w:t>
      </w:r>
      <w:proofErr w:type="spellEnd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;</w:t>
      </w: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br/>
        <w:t>сведения о браузере (либо другой программе, через которую становится доступен показ рекламы);</w:t>
      </w: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br/>
        <w:t>время посещения сайта;</w:t>
      </w: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br/>
        <w:t>адрес страницы, на которой располагается рекламный блок;</w:t>
      </w: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br/>
      </w:r>
      <w:proofErr w:type="spellStart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реферер</w:t>
      </w:r>
      <w:proofErr w:type="spellEnd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 (адрес предыдущей страницы).</w:t>
      </w:r>
    </w:p>
    <w:p w:rsidR="002B311C" w:rsidRPr="00B41644" w:rsidRDefault="002B311C" w:rsidP="002B311C">
      <w:pPr>
        <w:pStyle w:val="a5"/>
        <w:numPr>
          <w:ilvl w:val="1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Последствием отключения </w:t>
      </w:r>
      <w:proofErr w:type="spellStart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cookies</w:t>
      </w:r>
      <w:proofErr w:type="spellEnd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 может стать невозможность доступа к требующим авторизации частям сайта Интернет-магазина.</w:t>
      </w:r>
    </w:p>
    <w:p w:rsidR="002B311C" w:rsidRPr="00B41644" w:rsidRDefault="002B311C" w:rsidP="002B311C">
      <w:pPr>
        <w:pStyle w:val="a5"/>
        <w:numPr>
          <w:ilvl w:val="1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Интернет-магазин собирает статистику об IP-адресах всех посетителей. Данные сведения нужны, чтобы выявить и решить технические проблемы и проконтролировать, насколько законным будет проведение финансовых платежей.</w:t>
      </w:r>
    </w:p>
    <w:p w:rsidR="00D7293D" w:rsidRPr="00B41644" w:rsidRDefault="002B311C" w:rsidP="002B311C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Любые другие неоговорённые выше персональные сведения (о том, когда и какие покупки были сделаны, какой при этом использовался браузер, какая была установлена операционная система и пр.) надёжно хранятся и не распространяются. </w:t>
      </w:r>
    </w:p>
    <w:p w:rsidR="002B311C" w:rsidRPr="00B41644" w:rsidRDefault="002B311C" w:rsidP="00D7293D">
      <w:pPr>
        <w:shd w:val="clear" w:color="auto" w:fill="FFFFFF"/>
        <w:spacing w:before="100" w:beforeAutospacing="1" w:after="100" w:afterAutospacing="1" w:line="330" w:lineRule="atLeast"/>
        <w:ind w:left="360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Исключение существующая Политика конфиденциальности предусматривает для случаев, описанных в </w:t>
      </w:r>
      <w:proofErr w:type="spellStart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п.п</w:t>
      </w:r>
      <w:proofErr w:type="spellEnd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. 5.2 и 5.3.</w:t>
      </w:r>
    </w:p>
    <w:p w:rsidR="002B311C" w:rsidRPr="00B41644" w:rsidRDefault="002B311C" w:rsidP="00D7293D">
      <w:pPr>
        <w:pStyle w:val="a5"/>
        <w:numPr>
          <w:ilvl w:val="0"/>
          <w:numId w:val="1"/>
        </w:numPr>
        <w:shd w:val="clear" w:color="auto" w:fill="FFFFFF"/>
        <w:tabs>
          <w:tab w:val="clear" w:pos="3240"/>
          <w:tab w:val="num" w:pos="1276"/>
        </w:tabs>
        <w:spacing w:before="100" w:beforeAutospacing="1" w:after="100" w:afterAutospacing="1" w:line="330" w:lineRule="atLeast"/>
        <w:ind w:hanging="2389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ЦЕЛИ СБОРА ПЕРСОНАЛЬНОЙ ИНФОРМАЦИИ ПОЛЬЗОВАТЕЛЯ</w:t>
      </w:r>
    </w:p>
    <w:p w:rsidR="00D7293D" w:rsidRPr="00B41644" w:rsidRDefault="00D7293D" w:rsidP="00D7293D">
      <w:pPr>
        <w:pStyle w:val="a5"/>
        <w:shd w:val="clear" w:color="auto" w:fill="FFFFFF"/>
        <w:spacing w:before="100" w:beforeAutospacing="1" w:after="100" w:afterAutospacing="1" w:line="330" w:lineRule="atLeast"/>
        <w:ind w:left="3240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</w:p>
    <w:p w:rsidR="002B311C" w:rsidRPr="00B41644" w:rsidRDefault="002B311C" w:rsidP="00D7293D">
      <w:pPr>
        <w:pStyle w:val="a5"/>
        <w:numPr>
          <w:ilvl w:val="1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Сбор персональных данных Пользователя Администрацией Интернет-магазина проводится ради того, чтобы:</w:t>
      </w:r>
    </w:p>
    <w:p w:rsidR="002B311C" w:rsidRPr="00B41644" w:rsidRDefault="002B311C" w:rsidP="00D7293D">
      <w:pPr>
        <w:pStyle w:val="a5"/>
        <w:numPr>
          <w:ilvl w:val="2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Идентифицировать Пользователя, который прошёл процедуру регистрации на сайте Интернет-магазина, чтобы оформить заказ и (или) приобрести товар данного магазина дистанционно</w:t>
      </w:r>
      <w:r w:rsidR="00D7293D"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 или для предоставления консультаций</w:t>
      </w: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.</w:t>
      </w:r>
    </w:p>
    <w:p w:rsidR="002B311C" w:rsidRPr="00B41644" w:rsidRDefault="002B311C" w:rsidP="00D7293D">
      <w:pPr>
        <w:pStyle w:val="a5"/>
        <w:numPr>
          <w:ilvl w:val="2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lastRenderedPageBreak/>
        <w:t>Установить с Пользователем обратную связь, под которой подразумевается, в частности, рассылка запросов и уведомлений, касающихся использования сайта Интернет-магазина, обработка пользовательских запросов и заявок, оказание прочих услуг.</w:t>
      </w:r>
    </w:p>
    <w:p w:rsidR="002B311C" w:rsidRPr="00B41644" w:rsidRDefault="002B311C" w:rsidP="00D7293D">
      <w:pPr>
        <w:pStyle w:val="a5"/>
        <w:numPr>
          <w:ilvl w:val="2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Определить местонахождение Пользователя, чтобы обеспечить безопасность платежей и предотвратить мошенничество.</w:t>
      </w:r>
    </w:p>
    <w:p w:rsidR="002B311C" w:rsidRPr="00B41644" w:rsidRDefault="002B311C" w:rsidP="00D7293D">
      <w:pPr>
        <w:pStyle w:val="a5"/>
        <w:numPr>
          <w:ilvl w:val="2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Подтвердить, что данные, которые предоставил Пользователь, полны и достоверны.</w:t>
      </w:r>
    </w:p>
    <w:p w:rsidR="002B311C" w:rsidRPr="00B41644" w:rsidRDefault="002B311C" w:rsidP="00D7293D">
      <w:pPr>
        <w:pStyle w:val="a5"/>
        <w:numPr>
          <w:ilvl w:val="2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Уведомить Пользователя о состоянии его заказа в Интернет-магазине.</w:t>
      </w:r>
    </w:p>
    <w:p w:rsidR="002B311C" w:rsidRPr="00B41644" w:rsidRDefault="002B311C" w:rsidP="00D7293D">
      <w:pPr>
        <w:pStyle w:val="a5"/>
        <w:numPr>
          <w:ilvl w:val="2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О</w:t>
      </w:r>
      <w:r w:rsidR="00E71D90"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брабатывать и получать платежи.</w:t>
      </w:r>
    </w:p>
    <w:p w:rsidR="002B311C" w:rsidRPr="00B41644" w:rsidRDefault="002B311C" w:rsidP="00D7293D">
      <w:pPr>
        <w:pStyle w:val="a5"/>
        <w:numPr>
          <w:ilvl w:val="2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Обеспечить Пользователю максимально быстрое решение проблем, встречающихся при использовании Интернет-магазина, за счёт эффективной клиентской и технической поддержки.</w:t>
      </w:r>
    </w:p>
    <w:p w:rsidR="002B311C" w:rsidRPr="00B41644" w:rsidRDefault="002B311C" w:rsidP="00D7293D">
      <w:pPr>
        <w:pStyle w:val="a5"/>
        <w:numPr>
          <w:ilvl w:val="2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Своевременно информировать Пользователя об обновлённой продукции, ознакомлять его с уникальными предложениями, новыми прайсами, новостями о деятельности Интернет-магазина или его партнёров и прочими сведениями, если Пользователь изъявит </w:t>
      </w:r>
      <w:proofErr w:type="gramStart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на</w:t>
      </w:r>
      <w:proofErr w:type="gramEnd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 то своё согласие.</w:t>
      </w:r>
    </w:p>
    <w:p w:rsidR="002B311C" w:rsidRPr="00B41644" w:rsidRDefault="002B311C" w:rsidP="00D7293D">
      <w:pPr>
        <w:pStyle w:val="a5"/>
        <w:numPr>
          <w:ilvl w:val="2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Рекламировать товары Интернет-магазина, если Пользователь изъявит </w:t>
      </w:r>
      <w:proofErr w:type="gramStart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на</w:t>
      </w:r>
      <w:proofErr w:type="gramEnd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 то своё согласие.</w:t>
      </w:r>
    </w:p>
    <w:p w:rsidR="002B311C" w:rsidRPr="00B41644" w:rsidRDefault="002B311C" w:rsidP="00D7293D">
      <w:pPr>
        <w:pStyle w:val="a5"/>
        <w:numPr>
          <w:ilvl w:val="2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Предоставить Пользователю доступ на сайты или сервисы Интернет-магазина, помогая ему тем самым получать продукты, обновления и услуги.</w:t>
      </w:r>
    </w:p>
    <w:p w:rsidR="00D7293D" w:rsidRPr="00B41644" w:rsidRDefault="00D7293D" w:rsidP="00D7293D">
      <w:pPr>
        <w:pStyle w:val="a5"/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</w:p>
    <w:p w:rsidR="002B311C" w:rsidRPr="00B41644" w:rsidRDefault="002B311C" w:rsidP="00E71D90">
      <w:pPr>
        <w:pStyle w:val="a5"/>
        <w:numPr>
          <w:ilvl w:val="0"/>
          <w:numId w:val="1"/>
        </w:numPr>
        <w:shd w:val="clear" w:color="auto" w:fill="FFFFFF"/>
        <w:tabs>
          <w:tab w:val="clear" w:pos="3240"/>
          <w:tab w:val="num" w:pos="851"/>
        </w:tabs>
        <w:spacing w:before="100" w:beforeAutospacing="1" w:after="100" w:afterAutospacing="1" w:line="330" w:lineRule="atLeast"/>
        <w:ind w:hanging="2814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СПОСОБЫ И СРОКИ ОБРАБОТКИ ПЕРСОНАЛЬНОЙ ИНФОРМАЦИИ</w:t>
      </w:r>
    </w:p>
    <w:p w:rsidR="00E71D90" w:rsidRPr="00B41644" w:rsidRDefault="00E71D90" w:rsidP="00E71D90">
      <w:pPr>
        <w:pStyle w:val="a5"/>
        <w:shd w:val="clear" w:color="auto" w:fill="FFFFFF"/>
        <w:spacing w:before="100" w:beforeAutospacing="1" w:after="100" w:afterAutospacing="1" w:line="330" w:lineRule="atLeast"/>
        <w:ind w:left="3240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</w:p>
    <w:p w:rsidR="002B311C" w:rsidRPr="00B41644" w:rsidRDefault="002B311C" w:rsidP="00E71D90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Срок обработки персональных данных Пользователя ничем не ограничен. Процедура обработки может проводиться любым предусмотренным законодательством способом. В частности, с помощью информационных систем персональных данных, которые могут вестись автоматически либо без средств автоматизации.</w:t>
      </w:r>
    </w:p>
    <w:p w:rsidR="002B311C" w:rsidRPr="00B41644" w:rsidRDefault="002B311C" w:rsidP="00E71D90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Обработанные Администрацией сайта персональные данные Пользователя могут передаваться третьим лицам, в число которых входят курьерские службы, организации почтовой связи, операторы электросвязи. Делается это для того, чтобы выполнить заказ Пользователя, оставленный им на сайте Интернет-магазина, и доставить товар по адресу. Согласие Пользователя на подобную передачу предусмотрено правилами политики сайта.</w:t>
      </w:r>
    </w:p>
    <w:p w:rsidR="002B311C" w:rsidRPr="00B41644" w:rsidRDefault="002B311C" w:rsidP="00E71D90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Также</w:t>
      </w:r>
      <w:r w:rsidR="00E71D90"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,</w:t>
      </w: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 обработанные Администрацией сайта персональные данные могут пер</w:t>
      </w:r>
      <w:r w:rsidR="00E71D90"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едаваться уполномоченным органам</w:t>
      </w: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 государственной власти Российской Федерации, если это осуществляется на законных основаниях и в предусмотренном российским законодательством порядке.</w:t>
      </w:r>
    </w:p>
    <w:p w:rsidR="002B311C" w:rsidRPr="00B41644" w:rsidRDefault="002B311C" w:rsidP="00E71D90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Если персональные данные будут утрачены или разглашены, Пользователь уведомляется об этом Администрацией сайта.</w:t>
      </w:r>
    </w:p>
    <w:p w:rsidR="002B311C" w:rsidRPr="00B41644" w:rsidRDefault="002B311C" w:rsidP="00E71D90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Все действия Администрации сайта направлены на то, чтобы не допустить к персональным данным Пользователя третьих лиц (за исключением </w:t>
      </w:r>
      <w:proofErr w:type="spellStart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п.п</w:t>
      </w:r>
      <w:proofErr w:type="spellEnd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. 5.2, 5.3). Последним эта информация не должна быть доступна даже случайно, дабы те не уничтожили её, не изменили и не блокировали, не копировали и не распространяли, а также не совершали прочие противозаконные действия. Для защиты пользовательских данных Администрация располагает комплексом организационных и технических мер.</w:t>
      </w:r>
    </w:p>
    <w:p w:rsidR="00E71D90" w:rsidRPr="00B41644" w:rsidRDefault="002B311C" w:rsidP="00DF3DD7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Если персональные данные будут утрачены либо разглашены, Администрация сайта совместно с Пользователем готова принять все возможные меры, дабы предотвратить убытки и прочие негативные последствия, вызванные данной ситуацией.</w:t>
      </w:r>
    </w:p>
    <w:p w:rsidR="002B311C" w:rsidRPr="00B41644" w:rsidRDefault="002B311C" w:rsidP="00E71D90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lastRenderedPageBreak/>
        <w:t>ОБЯЗАТЕЛЬСТВА СТОРОН</w:t>
      </w:r>
    </w:p>
    <w:p w:rsidR="00E71D90" w:rsidRPr="00B41644" w:rsidRDefault="00E71D90" w:rsidP="00E71D90">
      <w:pPr>
        <w:pStyle w:val="a5"/>
        <w:shd w:val="clear" w:color="auto" w:fill="FFFFFF"/>
        <w:spacing w:before="100" w:beforeAutospacing="1" w:after="100" w:afterAutospacing="1" w:line="330" w:lineRule="atLeast"/>
        <w:ind w:left="3240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</w:p>
    <w:p w:rsidR="002B311C" w:rsidRPr="00B41644" w:rsidRDefault="002B311C" w:rsidP="00E71D90">
      <w:pPr>
        <w:pStyle w:val="a5"/>
        <w:numPr>
          <w:ilvl w:val="1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В обязанности Пользователя входит:</w:t>
      </w:r>
    </w:p>
    <w:p w:rsidR="002B311C" w:rsidRPr="00B41644" w:rsidRDefault="002B311C" w:rsidP="00E71D90">
      <w:pPr>
        <w:pStyle w:val="a5"/>
        <w:numPr>
          <w:ilvl w:val="2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Сообщение соответствующих требованиям Интернет-магазина сведений о себе.</w:t>
      </w:r>
    </w:p>
    <w:p w:rsidR="002B311C" w:rsidRPr="00B41644" w:rsidRDefault="002B311C" w:rsidP="00E71D90">
      <w:pPr>
        <w:pStyle w:val="a5"/>
        <w:numPr>
          <w:ilvl w:val="2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Обновление и дополнение предоставляемых им сведений в случае изменения таковых.</w:t>
      </w:r>
    </w:p>
    <w:p w:rsidR="002B311C" w:rsidRPr="00B41644" w:rsidRDefault="002B311C" w:rsidP="00E71D90">
      <w:pPr>
        <w:pStyle w:val="a5"/>
        <w:numPr>
          <w:ilvl w:val="1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В обязанности Администрации сайта входит:</w:t>
      </w:r>
    </w:p>
    <w:p w:rsidR="002B311C" w:rsidRPr="00B41644" w:rsidRDefault="002B311C" w:rsidP="00E71D90">
      <w:pPr>
        <w:pStyle w:val="a5"/>
        <w:numPr>
          <w:ilvl w:val="2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Применение полученных сведений исключительно в целях, обозначенных в п. 4 существующей Политики конфиденциальности.</w:t>
      </w:r>
    </w:p>
    <w:p w:rsidR="002B311C" w:rsidRPr="00B41644" w:rsidRDefault="002B311C" w:rsidP="00E71D90">
      <w:pPr>
        <w:pStyle w:val="a5"/>
        <w:numPr>
          <w:ilvl w:val="2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Обеспечение конфиденциальности поступивших от Пользователя сведений. Они не должны разглашаться, если Пользователь не даст </w:t>
      </w:r>
      <w:proofErr w:type="gramStart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на</w:t>
      </w:r>
      <w:proofErr w:type="gramEnd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 то письменное разрешение. Также Администрация не имеет права продавать, обменивать, публиковать либо разглашать прочими способами переданные Пользователем персональные данные, исключая </w:t>
      </w:r>
      <w:proofErr w:type="spellStart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п.п</w:t>
      </w:r>
      <w:proofErr w:type="spellEnd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. 5.2 и 5.3 существующей Политики конфиденциальности.</w:t>
      </w:r>
    </w:p>
    <w:p w:rsidR="002B311C" w:rsidRPr="00B41644" w:rsidRDefault="002B311C" w:rsidP="00E71D90">
      <w:pPr>
        <w:pStyle w:val="a5"/>
        <w:numPr>
          <w:ilvl w:val="2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Принятие мер предосторожности, дабы персональные данные Пользователя оставались строго конфиденциальными, точно также, как остаются конфиденциальными такого рода сведения в современном деловом обороте.</w:t>
      </w:r>
    </w:p>
    <w:p w:rsidR="002B311C" w:rsidRPr="00B41644" w:rsidRDefault="002B311C" w:rsidP="00E71D90">
      <w:pPr>
        <w:pStyle w:val="a5"/>
        <w:numPr>
          <w:ilvl w:val="2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Блокировка персональных пользовательских данных с того момента, с которого Пользователь либо его законный представитель сделает соответствующий запрос. Право сделать запрос на блокировку также предоставляется органу, уполномоченному защищать права Пользователя, предоставившего Администрации сайта свои данные, на период проверки, в случае обнаружения недостоверности сообщённых персональных данных либо неправомерности действий.</w:t>
      </w:r>
    </w:p>
    <w:p w:rsidR="00E71D90" w:rsidRPr="00B41644" w:rsidRDefault="00E71D90" w:rsidP="00E71D90">
      <w:pPr>
        <w:pStyle w:val="a5"/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</w:p>
    <w:p w:rsidR="002B311C" w:rsidRPr="00B41644" w:rsidRDefault="002B311C" w:rsidP="00E71D90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ОТВЕТСТВЕННОСТЬ СТОРОН</w:t>
      </w:r>
    </w:p>
    <w:p w:rsidR="00E71D90" w:rsidRPr="00B41644" w:rsidRDefault="00E71D90" w:rsidP="00E71D90">
      <w:pPr>
        <w:pStyle w:val="a5"/>
        <w:shd w:val="clear" w:color="auto" w:fill="FFFFFF"/>
        <w:spacing w:before="100" w:beforeAutospacing="1" w:after="100" w:afterAutospacing="1" w:line="330" w:lineRule="atLeast"/>
        <w:ind w:left="3240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</w:p>
    <w:p w:rsidR="002B311C" w:rsidRPr="00B41644" w:rsidRDefault="002B311C" w:rsidP="00E71D90">
      <w:pPr>
        <w:pStyle w:val="a5"/>
        <w:numPr>
          <w:ilvl w:val="1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В случае неисполнения Администрацией сайта собственных обязательств и, как следствие, убытков Пользователя, понесённых из-за неправомерного использования предоставленной им информации, ответственность возлагается на неё. Об этом, в частности, утверждает российское законодательство. Исключение существующая в настоящее время Политика конфиденциальности делает для случаев, отражённых в </w:t>
      </w:r>
      <w:proofErr w:type="spellStart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п.п</w:t>
      </w:r>
      <w:proofErr w:type="spellEnd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. 5.2, 5.3 и 7.2.</w:t>
      </w:r>
    </w:p>
    <w:p w:rsidR="002B311C" w:rsidRPr="00B41644" w:rsidRDefault="002B311C" w:rsidP="00E71D90">
      <w:pPr>
        <w:pStyle w:val="a5"/>
        <w:numPr>
          <w:ilvl w:val="1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Но существует ряд случаев, когда Администрация сайта ответственности не несёт, если пользовательские данные утрачиваются или разглашаются. Это происходит тогда, когда они:</w:t>
      </w:r>
    </w:p>
    <w:p w:rsidR="002B311C" w:rsidRPr="00B41644" w:rsidRDefault="002B311C" w:rsidP="00E71D90">
      <w:pPr>
        <w:pStyle w:val="a5"/>
        <w:numPr>
          <w:ilvl w:val="2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Превратились в достояние общественности до того, как были утрачены или разглашены.</w:t>
      </w:r>
    </w:p>
    <w:p w:rsidR="002B311C" w:rsidRPr="00B41644" w:rsidRDefault="002B311C" w:rsidP="00E71D90">
      <w:pPr>
        <w:pStyle w:val="a5"/>
        <w:numPr>
          <w:ilvl w:val="2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Были предоставлены третьими лицами до того, как их получила Администрация сайта.</w:t>
      </w:r>
    </w:p>
    <w:p w:rsidR="002B311C" w:rsidRPr="00B41644" w:rsidRDefault="002B311C" w:rsidP="00E71D90">
      <w:pPr>
        <w:pStyle w:val="a5"/>
        <w:numPr>
          <w:ilvl w:val="2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Разглашались с согласия Пользователя.</w:t>
      </w:r>
    </w:p>
    <w:p w:rsidR="00E71D90" w:rsidRPr="00B41644" w:rsidRDefault="00E71D90" w:rsidP="00E71D90">
      <w:pPr>
        <w:pStyle w:val="a5"/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</w:p>
    <w:p w:rsidR="002B311C" w:rsidRPr="00B41644" w:rsidRDefault="002B311C" w:rsidP="00E71D90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РАЗРЕШЕНИЕ СПОРОВ</w:t>
      </w:r>
    </w:p>
    <w:p w:rsidR="00E71D90" w:rsidRPr="00B41644" w:rsidRDefault="00E71D90" w:rsidP="00E71D90">
      <w:pPr>
        <w:pStyle w:val="a5"/>
        <w:shd w:val="clear" w:color="auto" w:fill="FFFFFF"/>
        <w:spacing w:before="100" w:beforeAutospacing="1" w:after="100" w:afterAutospacing="1" w:line="330" w:lineRule="atLeast"/>
        <w:ind w:left="3240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</w:p>
    <w:p w:rsidR="002B311C" w:rsidRPr="00B41644" w:rsidRDefault="002B311C" w:rsidP="00E71D90">
      <w:pPr>
        <w:pStyle w:val="a5"/>
        <w:numPr>
          <w:ilvl w:val="1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Если Пользователь недоволен действиями Администрации Интернет-магазина и намерен отстаивать свои права в суде, </w:t>
      </w:r>
      <w:proofErr w:type="gramStart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до того как</w:t>
      </w:r>
      <w:proofErr w:type="gramEnd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 обратиться с иском, он в обязательном порядке должен предъявить претензию (письменно предложить урегулировать конфликт добровольно).</w:t>
      </w:r>
    </w:p>
    <w:p w:rsidR="002B311C" w:rsidRPr="00B41644" w:rsidRDefault="002B311C" w:rsidP="00E86C39">
      <w:pPr>
        <w:pStyle w:val="a5"/>
        <w:numPr>
          <w:ilvl w:val="1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Получившая претензию Администрация обязана в течение 30 календарных дней с даты её получения письменно уведомить Пользователя о её рассмотрении и принятых мерах.</w:t>
      </w:r>
    </w:p>
    <w:p w:rsidR="002B311C" w:rsidRPr="00B41644" w:rsidRDefault="002B311C" w:rsidP="00E86C39">
      <w:pPr>
        <w:pStyle w:val="a5"/>
        <w:numPr>
          <w:ilvl w:val="1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Если обе стороны так и не смогли договориться, спор передаётся в судебный орган, где его должны рассмотреть согласно действующему российскому законодательству.</w:t>
      </w:r>
    </w:p>
    <w:p w:rsidR="002B311C" w:rsidRPr="00B41644" w:rsidRDefault="002B311C" w:rsidP="00E86C39">
      <w:pPr>
        <w:pStyle w:val="a5"/>
        <w:numPr>
          <w:ilvl w:val="1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lastRenderedPageBreak/>
        <w:t>Регулирование отношений Пользователя и Администрации сайта в Политике конфиденциальности проводится согласно действующему российскому законодательству.</w:t>
      </w:r>
    </w:p>
    <w:p w:rsidR="00E86C39" w:rsidRPr="00B41644" w:rsidRDefault="00E86C39" w:rsidP="00E86C39">
      <w:pPr>
        <w:pStyle w:val="a5"/>
        <w:shd w:val="clear" w:color="auto" w:fill="FFFFFF"/>
        <w:spacing w:before="100" w:beforeAutospacing="1" w:after="100" w:afterAutospacing="1" w:line="330" w:lineRule="atLeast"/>
        <w:ind w:left="360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</w:p>
    <w:p w:rsidR="002B311C" w:rsidRPr="00B41644" w:rsidRDefault="002B311C" w:rsidP="00E86C39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ДОПОЛНИТЕЛЬНЫЕ УСЛОВИЯ</w:t>
      </w:r>
    </w:p>
    <w:p w:rsidR="00E86C39" w:rsidRPr="00B41644" w:rsidRDefault="00E86C39" w:rsidP="00E86C39">
      <w:pPr>
        <w:pStyle w:val="a5"/>
        <w:shd w:val="clear" w:color="auto" w:fill="FFFFFF"/>
        <w:spacing w:before="100" w:beforeAutospacing="1" w:after="100" w:afterAutospacing="1" w:line="330" w:lineRule="atLeast"/>
        <w:ind w:left="3240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</w:p>
    <w:p w:rsidR="002B311C" w:rsidRPr="00B41644" w:rsidRDefault="002B311C" w:rsidP="00E86C39">
      <w:pPr>
        <w:pStyle w:val="a5"/>
        <w:numPr>
          <w:ilvl w:val="1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Администрация сайта вправе менять существующую на текущий момент Политику конфиденциальности, не спрашивая согласия у Пользователя.</w:t>
      </w:r>
    </w:p>
    <w:p w:rsidR="002B311C" w:rsidRPr="00B41644" w:rsidRDefault="002B311C" w:rsidP="00E86C39">
      <w:pPr>
        <w:pStyle w:val="a5"/>
        <w:numPr>
          <w:ilvl w:val="1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Вступление в силу новой Политики конфиденциальности начинается после того, как информация о ней будет выложена на сайт Интернет-магазина, если изменившаяся Политика не подразумевает иного варианта размещения.</w:t>
      </w:r>
    </w:p>
    <w:p w:rsidR="002B311C" w:rsidRPr="00B41644" w:rsidRDefault="002B311C" w:rsidP="00E86C39">
      <w:pPr>
        <w:pStyle w:val="a5"/>
        <w:numPr>
          <w:ilvl w:val="1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Все предложения, пожелания, требования или вопросы по настоящей Политике конфи</w:t>
      </w:r>
      <w:r w:rsidR="00E86C39"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денциальности следует сообщать</w:t>
      </w: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 путем отправки электронного письма по адресу </w:t>
      </w:r>
      <w:proofErr w:type="spellStart"/>
      <w:r w:rsidR="00C87173">
        <w:rPr>
          <w:rFonts w:ascii="Times New Roman" w:eastAsia="Times New Roman" w:hAnsi="Times New Roman" w:cs="Times New Roman"/>
          <w:bCs/>
          <w:color w:val="252525"/>
          <w:szCs w:val="24"/>
          <w:lang w:val="en-US" w:eastAsia="ru-RU"/>
        </w:rPr>
        <w:t>sankivatrushki</w:t>
      </w:r>
      <w:proofErr w:type="spellEnd"/>
      <w:r w:rsidR="00E86C39" w:rsidRPr="00B41644">
        <w:rPr>
          <w:rFonts w:ascii="Times New Roman" w:eastAsia="Times New Roman" w:hAnsi="Times New Roman" w:cs="Times New Roman"/>
          <w:bCs/>
          <w:color w:val="252525"/>
          <w:szCs w:val="24"/>
          <w:lang w:eastAsia="ru-RU"/>
        </w:rPr>
        <w:t>@yandex.ru</w:t>
      </w:r>
    </w:p>
    <w:p w:rsidR="002B311C" w:rsidRPr="00B41644" w:rsidRDefault="002B311C" w:rsidP="00E86C39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Прочитать о существующей Политике конфиденциальности можно, зайдя на страницу по </w:t>
      </w:r>
      <w:r w:rsidRPr="00B41644">
        <w:rPr>
          <w:rFonts w:ascii="Times New Roman" w:eastAsia="Times New Roman" w:hAnsi="Times New Roman" w:cs="Times New Roman"/>
          <w:bCs/>
          <w:color w:val="252525"/>
          <w:szCs w:val="24"/>
          <w:lang w:eastAsia="ru-RU"/>
        </w:rPr>
        <w:t xml:space="preserve">адресу </w:t>
      </w:r>
      <w:proofErr w:type="spellStart"/>
      <w:r w:rsidRPr="00B41644">
        <w:rPr>
          <w:rFonts w:ascii="Times New Roman" w:eastAsia="Times New Roman" w:hAnsi="Times New Roman" w:cs="Times New Roman"/>
          <w:bCs/>
          <w:color w:val="252525"/>
          <w:szCs w:val="24"/>
          <w:lang w:eastAsia="ru-RU"/>
        </w:rPr>
        <w:t>www</w:t>
      </w:r>
      <w:proofErr w:type="spellEnd"/>
      <w:r w:rsidRPr="00B41644">
        <w:rPr>
          <w:rFonts w:ascii="Times New Roman" w:eastAsia="Times New Roman" w:hAnsi="Times New Roman" w:cs="Times New Roman"/>
          <w:bCs/>
          <w:color w:val="252525"/>
          <w:szCs w:val="24"/>
          <w:lang w:eastAsia="ru-RU"/>
        </w:rPr>
        <w:t>.</w:t>
      </w:r>
      <w:proofErr w:type="spellStart"/>
      <w:r w:rsidR="00C87173">
        <w:rPr>
          <w:rFonts w:ascii="Times New Roman" w:eastAsia="Times New Roman" w:hAnsi="Times New Roman" w:cs="Times New Roman"/>
          <w:bCs/>
          <w:color w:val="252525"/>
          <w:szCs w:val="24"/>
          <w:lang w:val="en-US" w:eastAsia="ru-RU"/>
        </w:rPr>
        <w:t>sankivatrushki</w:t>
      </w:r>
      <w:proofErr w:type="spellEnd"/>
      <w:r w:rsidRPr="00B41644">
        <w:rPr>
          <w:rFonts w:ascii="Times New Roman" w:eastAsia="Times New Roman" w:hAnsi="Times New Roman" w:cs="Times New Roman"/>
          <w:bCs/>
          <w:color w:val="252525"/>
          <w:szCs w:val="24"/>
          <w:lang w:eastAsia="ru-RU"/>
        </w:rPr>
        <w:t>.ru</w:t>
      </w:r>
      <w:r w:rsidR="00E86C39" w:rsidRPr="00B41644">
        <w:rPr>
          <w:rFonts w:ascii="Times New Roman" w:eastAsia="Times New Roman" w:hAnsi="Times New Roman" w:cs="Times New Roman"/>
          <w:bCs/>
          <w:color w:val="252525"/>
          <w:szCs w:val="24"/>
          <w:lang w:eastAsia="ru-RU"/>
        </w:rPr>
        <w:t>/</w:t>
      </w:r>
      <w:proofErr w:type="spellStart"/>
      <w:r w:rsidR="00E86C39" w:rsidRPr="00B41644">
        <w:rPr>
          <w:rFonts w:ascii="Times New Roman" w:eastAsia="Times New Roman" w:hAnsi="Times New Roman" w:cs="Times New Roman"/>
          <w:bCs/>
          <w:color w:val="252525"/>
          <w:szCs w:val="24"/>
          <w:lang w:val="en-US" w:eastAsia="ru-RU"/>
        </w:rPr>
        <w:t>poli</w:t>
      </w:r>
      <w:proofErr w:type="spellEnd"/>
      <w:r w:rsidR="00E86C39" w:rsidRPr="00B41644">
        <w:rPr>
          <w:rFonts w:ascii="Times New Roman" w:eastAsia="Times New Roman" w:hAnsi="Times New Roman" w:cs="Times New Roman"/>
          <w:bCs/>
          <w:color w:val="252525"/>
          <w:szCs w:val="24"/>
          <w:lang w:eastAsia="ru-RU"/>
        </w:rPr>
        <w:t>с</w:t>
      </w:r>
      <w:r w:rsidR="00E86C39" w:rsidRPr="00B41644">
        <w:rPr>
          <w:rFonts w:ascii="Times New Roman" w:eastAsia="Times New Roman" w:hAnsi="Times New Roman" w:cs="Times New Roman"/>
          <w:bCs/>
          <w:color w:val="252525"/>
          <w:szCs w:val="24"/>
          <w:lang w:val="en-US" w:eastAsia="ru-RU"/>
        </w:rPr>
        <w:t>y</w:t>
      </w:r>
      <w:r w:rsidR="00E86C39" w:rsidRPr="00B41644">
        <w:rPr>
          <w:rFonts w:ascii="Times New Roman" w:eastAsia="Times New Roman" w:hAnsi="Times New Roman" w:cs="Times New Roman"/>
          <w:bCs/>
          <w:color w:val="252525"/>
          <w:szCs w:val="24"/>
          <w:lang w:eastAsia="ru-RU"/>
        </w:rPr>
        <w:t>.</w:t>
      </w:r>
      <w:r w:rsidR="00E86C39" w:rsidRPr="00B41644">
        <w:rPr>
          <w:rFonts w:ascii="Times New Roman" w:eastAsia="Times New Roman" w:hAnsi="Times New Roman" w:cs="Times New Roman"/>
          <w:bCs/>
          <w:color w:val="252525"/>
          <w:szCs w:val="24"/>
          <w:lang w:val="en-US" w:eastAsia="ru-RU"/>
        </w:rPr>
        <w:t>doc</w:t>
      </w:r>
    </w:p>
    <w:p w:rsidR="00E86C39" w:rsidRPr="00B41644" w:rsidRDefault="00E86C39" w:rsidP="00E86C39">
      <w:pPr>
        <w:jc w:val="right"/>
        <w:rPr>
          <w:rFonts w:ascii="Times New Roman" w:hAnsi="Times New Roman" w:cs="Times New Roman"/>
          <w:sz w:val="20"/>
        </w:rPr>
      </w:pPr>
    </w:p>
    <w:p w:rsidR="002367A0" w:rsidRPr="00B41644" w:rsidRDefault="00C87173" w:rsidP="00E86C39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Обновлено 05 ноября</w:t>
      </w:r>
      <w:r w:rsidR="00E86C39" w:rsidRPr="00B41644">
        <w:rPr>
          <w:rFonts w:ascii="Times New Roman" w:hAnsi="Times New Roman" w:cs="Times New Roman"/>
          <w:sz w:val="20"/>
        </w:rPr>
        <w:t xml:space="preserve"> 2017 года</w:t>
      </w:r>
    </w:p>
    <w:p w:rsidR="00B41644" w:rsidRPr="00B41644" w:rsidRDefault="00B41644" w:rsidP="00E86C39">
      <w:pPr>
        <w:jc w:val="right"/>
        <w:rPr>
          <w:rFonts w:ascii="Times New Roman" w:hAnsi="Times New Roman" w:cs="Times New Roman"/>
          <w:sz w:val="20"/>
        </w:rPr>
      </w:pPr>
    </w:p>
    <w:p w:rsidR="00B41644" w:rsidRPr="00B41644" w:rsidRDefault="00B41644" w:rsidP="00B41644">
      <w:pPr>
        <w:shd w:val="clear" w:color="auto" w:fill="FFFFFF"/>
        <w:spacing w:before="15" w:after="15" w:line="330" w:lineRule="atLeast"/>
        <w:ind w:left="15" w:right="15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Согласие на обработку персональных данных</w:t>
      </w:r>
    </w:p>
    <w:p w:rsidR="00B41644" w:rsidRPr="00B41644" w:rsidRDefault="00B41644" w:rsidP="00B41644">
      <w:pPr>
        <w:shd w:val="clear" w:color="auto" w:fill="FFFFFF"/>
        <w:spacing w:before="15" w:after="15" w:line="330" w:lineRule="atLeast"/>
        <w:ind w:left="15" w:right="15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</w:p>
    <w:p w:rsidR="00B41644" w:rsidRPr="00B41644" w:rsidRDefault="00B41644" w:rsidP="00B41644">
      <w:pPr>
        <w:shd w:val="clear" w:color="auto" w:fill="FFFFFF"/>
        <w:spacing w:before="15" w:after="15" w:line="330" w:lineRule="atLeast"/>
        <w:ind w:left="15" w:right="15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Настоящим я, далее – «Субъект Персональных Данных», 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 даю свое согласие </w:t>
      </w:r>
      <w:r w:rsidRPr="00B41644">
        <w:rPr>
          <w:rFonts w:ascii="Times New Roman" w:eastAsia="Times New Roman" w:hAnsi="Times New Roman" w:cs="Times New Roman"/>
          <w:bCs/>
          <w:color w:val="252525"/>
          <w:szCs w:val="24"/>
          <w:lang w:eastAsia="ru-RU"/>
        </w:rPr>
        <w:t xml:space="preserve">Индивидуальному предпринимателю </w:t>
      </w:r>
      <w:proofErr w:type="spellStart"/>
      <w:r w:rsidRPr="00B41644">
        <w:rPr>
          <w:rFonts w:ascii="Times New Roman" w:eastAsia="Times New Roman" w:hAnsi="Times New Roman" w:cs="Times New Roman"/>
          <w:bCs/>
          <w:color w:val="252525"/>
          <w:szCs w:val="24"/>
          <w:lang w:eastAsia="ru-RU"/>
        </w:rPr>
        <w:t>Куликаеву</w:t>
      </w:r>
      <w:proofErr w:type="spellEnd"/>
      <w:r w:rsidRPr="00B41644">
        <w:rPr>
          <w:rFonts w:ascii="Times New Roman" w:eastAsia="Times New Roman" w:hAnsi="Times New Roman" w:cs="Times New Roman"/>
          <w:bCs/>
          <w:color w:val="252525"/>
          <w:szCs w:val="24"/>
          <w:lang w:eastAsia="ru-RU"/>
        </w:rPr>
        <w:t xml:space="preserve"> Александру Ивановичу</w:t>
      </w: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 (далее – «Интернет-магазин», адрес: </w:t>
      </w:r>
      <w:r w:rsidRPr="00B41644">
        <w:rPr>
          <w:rFonts w:ascii="Times New Roman" w:eastAsia="Times New Roman" w:hAnsi="Times New Roman" w:cs="Times New Roman"/>
          <w:bCs/>
          <w:color w:val="252525"/>
          <w:szCs w:val="24"/>
          <w:lang w:val="en-US" w:eastAsia="ru-RU"/>
        </w:rPr>
        <w:t>www</w:t>
      </w:r>
      <w:r w:rsidRPr="00B41644">
        <w:rPr>
          <w:rFonts w:ascii="Times New Roman" w:eastAsia="Times New Roman" w:hAnsi="Times New Roman" w:cs="Times New Roman"/>
          <w:bCs/>
          <w:color w:val="252525"/>
          <w:szCs w:val="24"/>
          <w:lang w:eastAsia="ru-RU"/>
        </w:rPr>
        <w:t>.</w:t>
      </w:r>
      <w:proofErr w:type="spellStart"/>
      <w:r w:rsidR="00C87173">
        <w:rPr>
          <w:rFonts w:ascii="Times New Roman" w:eastAsia="Times New Roman" w:hAnsi="Times New Roman" w:cs="Times New Roman"/>
          <w:bCs/>
          <w:color w:val="252525"/>
          <w:szCs w:val="24"/>
          <w:lang w:val="en-US" w:eastAsia="ru-RU"/>
        </w:rPr>
        <w:t>sankivatrushki</w:t>
      </w:r>
      <w:proofErr w:type="spellEnd"/>
      <w:r w:rsidRPr="00B41644">
        <w:rPr>
          <w:rFonts w:ascii="Times New Roman" w:eastAsia="Times New Roman" w:hAnsi="Times New Roman" w:cs="Times New Roman"/>
          <w:bCs/>
          <w:color w:val="252525"/>
          <w:szCs w:val="24"/>
          <w:lang w:eastAsia="ru-RU"/>
        </w:rPr>
        <w:t>.</w:t>
      </w:r>
      <w:r w:rsidRPr="00B41644">
        <w:rPr>
          <w:rFonts w:ascii="Times New Roman" w:eastAsia="Times New Roman" w:hAnsi="Times New Roman" w:cs="Times New Roman"/>
          <w:bCs/>
          <w:color w:val="252525"/>
          <w:szCs w:val="24"/>
          <w:lang w:val="en-US" w:eastAsia="ru-RU"/>
        </w:rPr>
        <w:t>ru</w:t>
      </w: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) на обработку своих персональных данных, указанных путем заполнения веб-форм на сайте Интернет-магазина </w:t>
      </w:r>
      <w:proofErr w:type="spellStart"/>
      <w:r w:rsidRPr="00B41644">
        <w:rPr>
          <w:rFonts w:ascii="Times New Roman" w:eastAsia="Times New Roman" w:hAnsi="Times New Roman" w:cs="Times New Roman"/>
          <w:bCs/>
          <w:color w:val="252525"/>
          <w:szCs w:val="24"/>
          <w:lang w:eastAsia="ru-RU"/>
        </w:rPr>
        <w:t>www</w:t>
      </w:r>
      <w:proofErr w:type="spellEnd"/>
      <w:r w:rsidRPr="00B41644">
        <w:rPr>
          <w:rFonts w:ascii="Times New Roman" w:eastAsia="Times New Roman" w:hAnsi="Times New Roman" w:cs="Times New Roman"/>
          <w:bCs/>
          <w:color w:val="252525"/>
          <w:szCs w:val="24"/>
          <w:lang w:eastAsia="ru-RU"/>
        </w:rPr>
        <w:t>.</w:t>
      </w:r>
      <w:proofErr w:type="spellStart"/>
      <w:r w:rsidR="00C87173">
        <w:rPr>
          <w:rFonts w:ascii="Times New Roman" w:eastAsia="Times New Roman" w:hAnsi="Times New Roman" w:cs="Times New Roman"/>
          <w:bCs/>
          <w:color w:val="252525"/>
          <w:szCs w:val="24"/>
          <w:lang w:val="en-US" w:eastAsia="ru-RU"/>
        </w:rPr>
        <w:t>sankivatrushki</w:t>
      </w:r>
      <w:proofErr w:type="spellEnd"/>
      <w:r w:rsidRPr="00B41644">
        <w:rPr>
          <w:rFonts w:ascii="Times New Roman" w:eastAsia="Times New Roman" w:hAnsi="Times New Roman" w:cs="Times New Roman"/>
          <w:bCs/>
          <w:color w:val="252525"/>
          <w:szCs w:val="24"/>
          <w:lang w:eastAsia="ru-RU"/>
        </w:rPr>
        <w:t>.</w:t>
      </w:r>
      <w:r w:rsidRPr="00B41644">
        <w:rPr>
          <w:rFonts w:ascii="Times New Roman" w:eastAsia="Times New Roman" w:hAnsi="Times New Roman" w:cs="Times New Roman"/>
          <w:bCs/>
          <w:color w:val="252525"/>
          <w:szCs w:val="24"/>
          <w:lang w:val="en-US" w:eastAsia="ru-RU"/>
        </w:rPr>
        <w:t>ru</w:t>
      </w: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 (далее – Сайт), направляемой (заполненной) с использованием Сайта.</w:t>
      </w:r>
    </w:p>
    <w:p w:rsidR="00B41644" w:rsidRPr="00B41644" w:rsidRDefault="00B41644" w:rsidP="00B41644">
      <w:pPr>
        <w:shd w:val="clear" w:color="auto" w:fill="FFFFFF"/>
        <w:spacing w:before="15" w:after="15" w:line="330" w:lineRule="atLeast"/>
        <w:ind w:left="15" w:right="15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Под персональными данными я понимаю любую информацию, относящуюся ко м</w:t>
      </w:r>
      <w:bookmarkStart w:id="0" w:name="_GoBack"/>
      <w:bookmarkEnd w:id="0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не как к Субъекту Персональных Данных, в том числе мои фамилию, имя, отчество, адрес, контактные данные (телефон, электронная почта, почтовый адрес), иную другую информацию. Под обработкой персональных данных я понимаю сбор, систематизацию, накопление, уточнение, обновление, изменение, использование, распространение, передачу, в том числе трансграничную, обезличивание, блокирование, уничтожение, бессрочное хранение), и любые другие действия (операции) с персональными данными.</w:t>
      </w:r>
    </w:p>
    <w:p w:rsidR="00B41644" w:rsidRPr="00B41644" w:rsidRDefault="00B41644" w:rsidP="00B41644">
      <w:pPr>
        <w:shd w:val="clear" w:color="auto" w:fill="FFFFFF"/>
        <w:spacing w:before="15" w:after="15" w:line="330" w:lineRule="atLeast"/>
        <w:ind w:left="15" w:right="15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Обработка персональных данных Субъекта Персональных Данных осуществляется исключительно в целях регистрации Субъекта Персональных Данных в базе данных Интернет-магазина с последующим направлением Субъекту Персональных Данных почтовых сообщений и смс-уведомлений, в том числе рекламного содержания, от Интернет-магазина, его аффилированных лиц и/или субподрядчиков, информационных и новостных рассылок,  приглашений на мероприятия Интернет-магазина и другой информации рекламно-новостного содержания, а также с целью подтверждения личности Субъекта Персональных Данных при посещении мероприятий Интернет-магазина.</w:t>
      </w:r>
    </w:p>
    <w:p w:rsidR="00B41644" w:rsidRPr="00B41644" w:rsidRDefault="00B41644" w:rsidP="00B41644">
      <w:pPr>
        <w:shd w:val="clear" w:color="auto" w:fill="FFFFFF"/>
        <w:spacing w:before="15" w:after="15" w:line="330" w:lineRule="atLeast"/>
        <w:ind w:left="15" w:right="15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Датой выдачи согласия на обработку персональных данных Субъекта Персональных Данных является дата отправки регистрационной веб-формы с Сайта Интернет-магазина.</w:t>
      </w:r>
    </w:p>
    <w:p w:rsidR="00B41644" w:rsidRPr="00B41644" w:rsidRDefault="00B41644" w:rsidP="00B41644">
      <w:pPr>
        <w:shd w:val="clear" w:color="auto" w:fill="FFFFFF"/>
        <w:spacing w:before="15" w:after="15" w:line="330" w:lineRule="atLeast"/>
        <w:ind w:left="15" w:right="15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lastRenderedPageBreak/>
        <w:t>Обработка персональных данных Субъекта Персональных Данных может осуществляться с помощью средств автоматизации и/или без использования средств автоматизации в соответствии с действующим законодательством РФ и внутренними положениями Интернет-магазина.</w:t>
      </w:r>
    </w:p>
    <w:p w:rsidR="00B41644" w:rsidRPr="00B41644" w:rsidRDefault="00B41644" w:rsidP="00B41644">
      <w:pPr>
        <w:shd w:val="clear" w:color="auto" w:fill="FFFFFF"/>
        <w:spacing w:before="15" w:after="15" w:line="330" w:lineRule="atLeast"/>
        <w:ind w:left="15" w:right="15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Интернет-магазин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 Интернет-магазин вправе привлекать для обработки персональных данных Субъекта Персональных Данных субподрядчиков, а также вправе передавать персональные данные для обработки своим аффилированным лицам, обеспечивая при этом принятие такими субподрядчиками и аффилированными лицами соответствующих обязательств в части конфиденциальности персональных данных.</w:t>
      </w:r>
    </w:p>
    <w:p w:rsidR="00B41644" w:rsidRPr="00B41644" w:rsidRDefault="00B41644" w:rsidP="00B41644">
      <w:pPr>
        <w:shd w:val="clear" w:color="auto" w:fill="FFFFFF"/>
        <w:spacing w:before="15" w:after="15" w:line="330" w:lineRule="atLeast"/>
        <w:ind w:left="15" w:right="15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Я ознакомлен(а), что:</w:t>
      </w:r>
    </w:p>
    <w:p w:rsidR="00B41644" w:rsidRPr="00B41644" w:rsidRDefault="00B41644" w:rsidP="00B4164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настоящее согласие на обработку моих персональных данных, указанных при регистрации на Сайте Интернет-магазина, направляемых (заполненных) с использованием </w:t>
      </w:r>
      <w:proofErr w:type="spellStart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Cайта</w:t>
      </w:r>
      <w:proofErr w:type="spellEnd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, действует в течение 20 (двадцати) лет с момента регистрации на </w:t>
      </w:r>
      <w:proofErr w:type="spellStart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Cайте</w:t>
      </w:r>
      <w:proofErr w:type="spellEnd"/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 xml:space="preserve"> Интернет-магазина;</w:t>
      </w:r>
    </w:p>
    <w:p w:rsidR="00B41644" w:rsidRPr="00B41644" w:rsidRDefault="00B41644" w:rsidP="00B4164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согласие может быть отозвано мною на основании письменного заявления в произвольной форме;</w:t>
      </w:r>
    </w:p>
    <w:p w:rsidR="00B41644" w:rsidRPr="00B41644" w:rsidRDefault="00B41644" w:rsidP="00B4164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Times New Roman" w:eastAsia="Times New Roman" w:hAnsi="Times New Roman" w:cs="Times New Roman"/>
          <w:color w:val="252525"/>
          <w:szCs w:val="24"/>
          <w:lang w:eastAsia="ru-RU"/>
        </w:rPr>
      </w:pPr>
      <w:r w:rsidRPr="00B41644">
        <w:rPr>
          <w:rFonts w:ascii="Times New Roman" w:eastAsia="Times New Roman" w:hAnsi="Times New Roman" w:cs="Times New Roman"/>
          <w:color w:val="252525"/>
          <w:szCs w:val="24"/>
          <w:lang w:eastAsia="ru-RU"/>
        </w:rPr>
        <w:t>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Федерации.</w:t>
      </w:r>
    </w:p>
    <w:p w:rsidR="00B41644" w:rsidRPr="00B41644" w:rsidRDefault="00B41644" w:rsidP="00B41644">
      <w:pPr>
        <w:rPr>
          <w:rFonts w:ascii="Times New Roman" w:hAnsi="Times New Roman" w:cs="Times New Roman"/>
          <w:sz w:val="20"/>
        </w:rPr>
      </w:pPr>
    </w:p>
    <w:p w:rsidR="00B41644" w:rsidRPr="00B41644" w:rsidRDefault="00B41644" w:rsidP="00B41644">
      <w:pPr>
        <w:jc w:val="center"/>
        <w:rPr>
          <w:rFonts w:ascii="Times New Roman" w:hAnsi="Times New Roman" w:cs="Times New Roman"/>
          <w:sz w:val="20"/>
        </w:rPr>
      </w:pPr>
    </w:p>
    <w:sectPr w:rsidR="00B41644" w:rsidRPr="00B41644" w:rsidSect="002B31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4E0B"/>
    <w:multiLevelType w:val="multilevel"/>
    <w:tmpl w:val="A48AAB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8B0B6A"/>
    <w:multiLevelType w:val="multilevel"/>
    <w:tmpl w:val="32C40A8C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2" w15:restartNumberingAfterBreak="0">
    <w:nsid w:val="18977F3C"/>
    <w:multiLevelType w:val="multilevel"/>
    <w:tmpl w:val="F120EE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8D53F6"/>
    <w:multiLevelType w:val="multilevel"/>
    <w:tmpl w:val="BCEC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D1257"/>
    <w:multiLevelType w:val="multilevel"/>
    <w:tmpl w:val="6B2282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456B9E"/>
    <w:multiLevelType w:val="multilevel"/>
    <w:tmpl w:val="B86CA6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B7A180E"/>
    <w:multiLevelType w:val="multilevel"/>
    <w:tmpl w:val="EAA8D9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BC201F"/>
    <w:multiLevelType w:val="multilevel"/>
    <w:tmpl w:val="E1E22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D305D0"/>
    <w:multiLevelType w:val="multilevel"/>
    <w:tmpl w:val="6DCCC2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3058AE"/>
    <w:multiLevelType w:val="multilevel"/>
    <w:tmpl w:val="8564DA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197798"/>
    <w:multiLevelType w:val="multilevel"/>
    <w:tmpl w:val="A34292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1">
      <w:lvl w:ilvl="1">
        <w:numFmt w:val="upperRoman"/>
        <w:lvlText w:val="%2."/>
        <w:lvlJc w:val="right"/>
      </w:lvl>
    </w:lvlOverride>
  </w:num>
  <w:num w:numId="3">
    <w:abstractNumId w:val="1"/>
    <w:lvlOverride w:ilvl="1">
      <w:lvl w:ilvl="1">
        <w:numFmt w:val="upperRoman"/>
        <w:lvlText w:val="%2."/>
        <w:lvlJc w:val="right"/>
      </w:lvl>
    </w:lvlOverride>
  </w:num>
  <w:num w:numId="4">
    <w:abstractNumId w:val="1"/>
    <w:lvlOverride w:ilvl="1">
      <w:lvl w:ilvl="1">
        <w:numFmt w:val="upperRoman"/>
        <w:lvlText w:val="%2."/>
        <w:lvlJc w:val="right"/>
      </w:lvl>
    </w:lvlOverride>
  </w:num>
  <w:num w:numId="5">
    <w:abstractNumId w:val="1"/>
    <w:lvlOverride w:ilvl="1">
      <w:lvl w:ilvl="1">
        <w:numFmt w:val="upperRoman"/>
        <w:lvlText w:val="%2."/>
        <w:lvlJc w:val="right"/>
      </w:lvl>
    </w:lvlOverride>
  </w:num>
  <w:num w:numId="6">
    <w:abstractNumId w:val="1"/>
    <w:lvlOverride w:ilvl="1">
      <w:lvl w:ilvl="1">
        <w:numFmt w:val="upperRoman"/>
        <w:lvlText w:val="%2."/>
        <w:lvlJc w:val="right"/>
      </w:lvl>
    </w:lvlOverride>
  </w:num>
  <w:num w:numId="7">
    <w:abstractNumId w:val="1"/>
    <w:lvlOverride w:ilvl="1">
      <w:lvl w:ilvl="1">
        <w:numFmt w:val="upperRoman"/>
        <w:lvlText w:val="%2."/>
        <w:lvlJc w:val="right"/>
      </w:lvl>
    </w:lvlOverride>
  </w:num>
  <w:num w:numId="8">
    <w:abstractNumId w:val="1"/>
    <w:lvlOverride w:ilvl="1">
      <w:lvl w:ilvl="1">
        <w:numFmt w:val="upperRoman"/>
        <w:lvlText w:val="%2."/>
        <w:lvlJc w:val="right"/>
      </w:lvl>
    </w:lvlOverride>
  </w:num>
  <w:num w:numId="9">
    <w:abstractNumId w:val="1"/>
    <w:lvlOverride w:ilvl="1">
      <w:lvl w:ilvl="1">
        <w:numFmt w:val="upperRoman"/>
        <w:lvlText w:val="%2."/>
        <w:lvlJc w:val="right"/>
      </w:lvl>
    </w:lvlOverride>
  </w:num>
  <w:num w:numId="10">
    <w:abstractNumId w:val="1"/>
    <w:lvlOverride w:ilvl="1">
      <w:lvl w:ilvl="1">
        <w:numFmt w:val="upperRoman"/>
        <w:lvlText w:val="%2."/>
        <w:lvlJc w:val="right"/>
      </w:lvl>
    </w:lvlOverride>
  </w:num>
  <w:num w:numId="11">
    <w:abstractNumId w:val="7"/>
  </w:num>
  <w:num w:numId="12">
    <w:abstractNumId w:val="0"/>
  </w:num>
  <w:num w:numId="13">
    <w:abstractNumId w:val="10"/>
  </w:num>
  <w:num w:numId="14">
    <w:abstractNumId w:val="8"/>
  </w:num>
  <w:num w:numId="15">
    <w:abstractNumId w:val="9"/>
  </w:num>
  <w:num w:numId="16">
    <w:abstractNumId w:val="5"/>
  </w:num>
  <w:num w:numId="17">
    <w:abstractNumId w:val="6"/>
  </w:num>
  <w:num w:numId="18">
    <w:abstractNumId w:val="4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C2"/>
    <w:rsid w:val="001E7402"/>
    <w:rsid w:val="002367A0"/>
    <w:rsid w:val="002B311C"/>
    <w:rsid w:val="002B62C2"/>
    <w:rsid w:val="00406F79"/>
    <w:rsid w:val="007743C5"/>
    <w:rsid w:val="00B41644"/>
    <w:rsid w:val="00BA6383"/>
    <w:rsid w:val="00C87173"/>
    <w:rsid w:val="00D7293D"/>
    <w:rsid w:val="00DA08C7"/>
    <w:rsid w:val="00E71D90"/>
    <w:rsid w:val="00E86C39"/>
    <w:rsid w:val="00F7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4824"/>
  <w15:chartTrackingRefBased/>
  <w15:docId w15:val="{ED152E30-3657-420C-972C-EE09F18A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3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31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311C"/>
    <w:rPr>
      <w:b/>
      <w:bCs/>
    </w:rPr>
  </w:style>
  <w:style w:type="paragraph" w:styleId="a5">
    <w:name w:val="List Paragraph"/>
    <w:basedOn w:val="a"/>
    <w:uiPriority w:val="34"/>
    <w:qFormat/>
    <w:rsid w:val="002B3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0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Iland</dc:creator>
  <cp:keywords/>
  <dc:description/>
  <cp:lastModifiedBy>Iland</cp:lastModifiedBy>
  <cp:revision>2</cp:revision>
  <dcterms:created xsi:type="dcterms:W3CDTF">2017-11-05T11:27:00Z</dcterms:created>
  <dcterms:modified xsi:type="dcterms:W3CDTF">2017-11-05T11:27:00Z</dcterms:modified>
</cp:coreProperties>
</file>